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796"/>
        <w:tblW w:w="0" w:type="auto"/>
        <w:tblLook w:val="01C0"/>
      </w:tblPr>
      <w:tblGrid>
        <w:gridCol w:w="7393"/>
      </w:tblGrid>
      <w:tr w:rsidR="00D64FD6" w:rsidRPr="00980BB3">
        <w:trPr>
          <w:trHeight w:val="1596"/>
        </w:trPr>
        <w:tc>
          <w:tcPr>
            <w:tcW w:w="7393" w:type="dxa"/>
          </w:tcPr>
          <w:p w:rsidR="00D64FD6" w:rsidRPr="00980BB3" w:rsidRDefault="00D64FD6" w:rsidP="00710194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980BB3">
              <w:rPr>
                <w:rFonts w:ascii="Times New Roman" w:hAnsi="Times New Roman" w:cs="Times New Roman"/>
                <w:b/>
                <w:bCs/>
              </w:rPr>
              <w:t xml:space="preserve">УТВЕРЖДАЮ </w:t>
            </w:r>
          </w:p>
          <w:p w:rsidR="00D64FD6" w:rsidRPr="00980BB3" w:rsidRDefault="00D64FD6" w:rsidP="00710194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0BB3">
              <w:rPr>
                <w:rFonts w:ascii="Times New Roman" w:hAnsi="Times New Roman" w:cs="Times New Roman"/>
                <w:b/>
                <w:bCs/>
              </w:rPr>
              <w:t>Главный врач ГБУЗ РК</w:t>
            </w:r>
          </w:p>
          <w:p w:rsidR="00D64FD6" w:rsidRPr="00980BB3" w:rsidRDefault="00D64FD6" w:rsidP="00710194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0BB3">
              <w:rPr>
                <w:rFonts w:ascii="Times New Roman" w:hAnsi="Times New Roman" w:cs="Times New Roman"/>
                <w:b/>
                <w:bCs/>
              </w:rPr>
              <w:t xml:space="preserve"> « Ухтинский  межтерриториальный  родильный  дом»</w:t>
            </w:r>
          </w:p>
          <w:p w:rsidR="00D64FD6" w:rsidRPr="00980BB3" w:rsidRDefault="00D64FD6" w:rsidP="00710194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980BB3">
              <w:rPr>
                <w:rFonts w:ascii="Times New Roman" w:hAnsi="Times New Roman" w:cs="Times New Roman"/>
                <w:b/>
                <w:bCs/>
              </w:rPr>
              <w:t xml:space="preserve">      ___________________________________   и. о.гл. вр. В.В.Андрусова</w:t>
            </w:r>
          </w:p>
          <w:p w:rsidR="00D64FD6" w:rsidRPr="00980BB3" w:rsidRDefault="00D64FD6" w:rsidP="00B81D35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0BB3">
              <w:rPr>
                <w:rFonts w:ascii="Times New Roman" w:hAnsi="Times New Roman" w:cs="Times New Roman"/>
                <w:b/>
                <w:bCs/>
              </w:rPr>
              <w:t>«_17__»___11________2017г.</w:t>
            </w:r>
          </w:p>
        </w:tc>
      </w:tr>
    </w:tbl>
    <w:p w:rsidR="00D64FD6" w:rsidRDefault="00D64FD6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FD6" w:rsidRDefault="00D64FD6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FD6" w:rsidRDefault="00D64FD6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FD6" w:rsidRDefault="00D64FD6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FD6" w:rsidRDefault="00D64FD6" w:rsidP="00E642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4FD6" w:rsidRDefault="00D64FD6" w:rsidP="00AC5B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64FD6" w:rsidRPr="007D7DCD" w:rsidRDefault="00D64FD6" w:rsidP="00AC5B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7D7DCD">
        <w:rPr>
          <w:rFonts w:ascii="Times New Roman" w:hAnsi="Times New Roman" w:cs="Times New Roman"/>
          <w:b/>
          <w:bCs/>
          <w:sz w:val="26"/>
          <w:szCs w:val="26"/>
        </w:rPr>
        <w:t>ПЛАН МЕРОПРИЯТИЙ</w:t>
      </w:r>
    </w:p>
    <w:p w:rsidR="00D64FD6" w:rsidRPr="007D7DCD" w:rsidRDefault="00D64FD6" w:rsidP="00E64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7DCD">
        <w:rPr>
          <w:rFonts w:ascii="Times New Roman" w:hAnsi="Times New Roman" w:cs="Times New Roman"/>
          <w:b/>
          <w:bCs/>
          <w:sz w:val="26"/>
          <w:szCs w:val="26"/>
        </w:rPr>
        <w:t>по улучшению качества работы медицинской организации</w:t>
      </w:r>
    </w:p>
    <w:p w:rsidR="00D64FD6" w:rsidRDefault="00D64FD6" w:rsidP="00E64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7DCD">
        <w:rPr>
          <w:rFonts w:ascii="Times New Roman" w:hAnsi="Times New Roman" w:cs="Times New Roman"/>
          <w:b/>
          <w:bCs/>
          <w:sz w:val="26"/>
          <w:szCs w:val="26"/>
        </w:rPr>
        <w:t xml:space="preserve"> ГБУЗ РК «Ухтинский  межтерриториальный  родильный  дом» по результатам независимой оценки качества услуг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2016-2017гг.</w:t>
      </w:r>
    </w:p>
    <w:p w:rsidR="00D64FD6" w:rsidRPr="007D7DCD" w:rsidRDefault="00D64FD6" w:rsidP="00E64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-информация по выполнению плана в 2017г.</w:t>
      </w:r>
    </w:p>
    <w:p w:rsidR="00D64FD6" w:rsidRDefault="00D64FD6" w:rsidP="00E642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"/>
        <w:gridCol w:w="5610"/>
        <w:gridCol w:w="33"/>
        <w:gridCol w:w="4390"/>
        <w:gridCol w:w="4253"/>
      </w:tblGrid>
      <w:tr w:rsidR="00D64FD6" w:rsidRPr="00980BB3">
        <w:tc>
          <w:tcPr>
            <w:tcW w:w="599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Содержание пункта плана</w:t>
            </w: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Выполнено/не выполнено</w:t>
            </w: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( с информацией о причине невыполнения)</w:t>
            </w:r>
          </w:p>
        </w:tc>
      </w:tr>
      <w:tr w:rsidR="00D64FD6" w:rsidRPr="00980BB3">
        <w:tc>
          <w:tcPr>
            <w:tcW w:w="14885" w:type="dxa"/>
            <w:gridSpan w:val="6"/>
            <w:vAlign w:val="center"/>
          </w:tcPr>
          <w:p w:rsidR="00D64FD6" w:rsidRPr="00980BB3" w:rsidRDefault="00D64FD6" w:rsidP="00980BB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0BB3">
              <w:rPr>
                <w:rFonts w:ascii="Times New Roman" w:hAnsi="Times New Roman" w:cs="Times New Roman"/>
                <w:b/>
                <w:bCs/>
                <w:lang w:eastAsia="en-US"/>
              </w:rPr>
              <w:t>1. Обеспечение открытости и доступности медицинской организации</w:t>
            </w:r>
          </w:p>
          <w:p w:rsidR="00D64FD6" w:rsidRPr="00980BB3" w:rsidRDefault="00D64FD6" w:rsidP="00980BB3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4FD6" w:rsidRPr="00980BB3">
        <w:trPr>
          <w:trHeight w:val="720"/>
        </w:trPr>
        <w:tc>
          <w:tcPr>
            <w:tcW w:w="599" w:type="dxa"/>
            <w:gridSpan w:val="2"/>
            <w:vMerge w:val="restart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0BB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Регулярное обновление  сайта учреждения для повышения открытости  и доступности. Своевременное  внесение информации при изменении сведений :  </w:t>
            </w: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Выполнено: обновление сайта  проводится регулярно</w:t>
            </w:r>
          </w:p>
        </w:tc>
      </w:tr>
      <w:tr w:rsidR="00D64FD6" w:rsidRPr="00980BB3">
        <w:trPr>
          <w:trHeight w:val="930"/>
        </w:trPr>
        <w:tc>
          <w:tcPr>
            <w:tcW w:w="599" w:type="dxa"/>
            <w:gridSpan w:val="2"/>
            <w:vMerge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а) о медицинской организации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930"/>
        </w:trPr>
        <w:tc>
          <w:tcPr>
            <w:tcW w:w="599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б) о режиме и графике работы специалистов  отделений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930"/>
        </w:trPr>
        <w:tc>
          <w:tcPr>
            <w:tcW w:w="599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 xml:space="preserve"> в) о медицинской деятельности и о видах                                                       предоставляемых   услуг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930"/>
        </w:trPr>
        <w:tc>
          <w:tcPr>
            <w:tcW w:w="599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 xml:space="preserve"> в) о медицинских кадрах и их квалификации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930"/>
        </w:trPr>
        <w:tc>
          <w:tcPr>
            <w:tcW w:w="599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 xml:space="preserve">   г) о наличии вакантных должностей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930"/>
        </w:trPr>
        <w:tc>
          <w:tcPr>
            <w:tcW w:w="599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Регулярное обновление информации на сайте 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930"/>
        </w:trPr>
        <w:tc>
          <w:tcPr>
            <w:tcW w:w="599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Постоянное  изучение  данных  раздела «обратная связь» на сайте: 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umrd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возможность заполнить электронное письмо</w:t>
            </w: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930"/>
        </w:trPr>
        <w:tc>
          <w:tcPr>
            <w:tcW w:w="599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561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обновление актуальной информации на информационном стенде  учреждения: о правах и обязанностях граждан в сфере охраны здоровья, по телефонному консультированию, правилам получения медицинской услуги в организации, правилам  ознакомления  со  своей  медицинской  документацией, о территориальной программе госгарантий  оказания бесплатной медицинской помощи, о страховых медицинских организациях, оплачивающих оказание медицинской помощи по ОМС и др.</w:t>
            </w:r>
          </w:p>
        </w:tc>
        <w:tc>
          <w:tcPr>
            <w:tcW w:w="4423" w:type="dxa"/>
            <w:gridSpan w:val="2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регулярно  в  течение  года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выполняется</w:t>
            </w:r>
          </w:p>
        </w:tc>
      </w:tr>
      <w:tr w:rsidR="00D64FD6" w:rsidRPr="00980BB3">
        <w:trPr>
          <w:trHeight w:val="1020"/>
        </w:trPr>
        <w:tc>
          <w:tcPr>
            <w:tcW w:w="599" w:type="dxa"/>
            <w:gridSpan w:val="2"/>
            <w:vMerge w:val="restart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5610" w:type="dxa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0BB3">
              <w:rPr>
                <w:rFonts w:ascii="Times New Roman" w:hAnsi="Times New Roman" w:cs="Times New Roman"/>
                <w:b/>
                <w:bCs/>
                <w:lang w:eastAsia="en-US"/>
              </w:rPr>
              <w:t>Совершенствование  мероприятий, направленных на повышение доли пациентов, удовлетворенных качеством и полнотой информации на сайте медицинской организации, путем:</w:t>
            </w:r>
          </w:p>
        </w:tc>
        <w:tc>
          <w:tcPr>
            <w:tcW w:w="4423" w:type="dxa"/>
            <w:gridSpan w:val="2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регулярно в течение года</w:t>
            </w:r>
          </w:p>
        </w:tc>
        <w:tc>
          <w:tcPr>
            <w:tcW w:w="4253" w:type="dxa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1050"/>
        </w:trPr>
        <w:tc>
          <w:tcPr>
            <w:tcW w:w="599" w:type="dxa"/>
            <w:gridSpan w:val="2"/>
            <w:vMerge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0" w:type="dxa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а) проведения анализа анкетирования населения по изучению удовлетворенности пациентов качеством и полнотой доступности информации на сайте медицинской организации</w:t>
            </w:r>
          </w:p>
        </w:tc>
        <w:tc>
          <w:tcPr>
            <w:tcW w:w="4423" w:type="dxa"/>
            <w:gridSpan w:val="2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4253" w:type="dxa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500"/>
        </w:trPr>
        <w:tc>
          <w:tcPr>
            <w:tcW w:w="599" w:type="dxa"/>
            <w:gridSpan w:val="2"/>
            <w:vMerge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0" w:type="dxa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б) проведения анализа работы по письменным и устным обращениям граждан.</w:t>
            </w:r>
          </w:p>
        </w:tc>
        <w:tc>
          <w:tcPr>
            <w:tcW w:w="4423" w:type="dxa"/>
            <w:gridSpan w:val="2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4253" w:type="dxa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750"/>
        </w:trPr>
        <w:tc>
          <w:tcPr>
            <w:tcW w:w="599" w:type="dxa"/>
            <w:gridSpan w:val="2"/>
            <w:vMerge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10" w:type="dxa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в) проведение мониторинга социальных сетей и интернет порталов по обращениям граждан. Оценки актуальности работы обратной связи</w:t>
            </w:r>
          </w:p>
        </w:tc>
        <w:tc>
          <w:tcPr>
            <w:tcW w:w="4423" w:type="dxa"/>
            <w:gridSpan w:val="2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ежедневно</w:t>
            </w:r>
          </w:p>
        </w:tc>
        <w:tc>
          <w:tcPr>
            <w:tcW w:w="4253" w:type="dxa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750"/>
        </w:trPr>
        <w:tc>
          <w:tcPr>
            <w:tcW w:w="599" w:type="dxa"/>
            <w:gridSpan w:val="2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5610" w:type="dxa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0BB3">
              <w:rPr>
                <w:rFonts w:ascii="Times New Roman" w:hAnsi="Times New Roman" w:cs="Times New Roman"/>
                <w:b/>
                <w:bCs/>
                <w:lang w:eastAsia="en-US"/>
              </w:rPr>
              <w:t>Иная информация, отражающая деятельность медучреждения</w:t>
            </w:r>
          </w:p>
        </w:tc>
        <w:tc>
          <w:tcPr>
            <w:tcW w:w="4423" w:type="dxa"/>
            <w:gridSpan w:val="2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</w:tc>
        <w:tc>
          <w:tcPr>
            <w:tcW w:w="4253" w:type="dxa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750"/>
        </w:trPr>
        <w:tc>
          <w:tcPr>
            <w:tcW w:w="14885" w:type="dxa"/>
            <w:gridSpan w:val="6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lang w:eastAsia="en-US"/>
              </w:rPr>
            </w:pPr>
            <w:r w:rsidRPr="00980BB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2. Комфортность условий и доступность получения медицинских услуг, в том числе для граждан с ограниченными возможностями</w:t>
            </w: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5675" w:type="dxa"/>
            <w:gridSpan w:val="3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 соблюдение порядков оказания медицинской помощью, федеральных стандартов диагностики и лечения, клинических  рекомендаций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ежедневно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выполняется</w:t>
            </w:r>
          </w:p>
        </w:tc>
      </w:tr>
      <w:tr w:rsidR="00D64FD6" w:rsidRPr="00980BB3">
        <w:trPr>
          <w:trHeight w:val="992"/>
        </w:trPr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5675" w:type="dxa"/>
            <w:gridSpan w:val="3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формирование заявки на ЛП и ИМН врачами и зав.отделениями</w:t>
            </w:r>
          </w:p>
        </w:tc>
        <w:tc>
          <w:tcPr>
            <w:tcW w:w="4390" w:type="dxa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53" w:type="dxa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5675" w:type="dxa"/>
            <w:gridSpan w:val="3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Обеспечение  строгого  контроля за своевременностью проведения аукционов по закупке лекарственных средств и расходных материалов для стационара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rPr>
          <w:trHeight w:val="1530"/>
        </w:trPr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5675" w:type="dxa"/>
            <w:gridSpan w:val="3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Обеспечение  информирования отделений стационара о поступлении лекарственных средств и расходных материалов в аптеку  роддома с целью своевременного формирования  и представления требований на их выдачу.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еженедельно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Осуществление   контроля  за проведением хирургических операций преимущественно эндоскопическими  методами при  наличии условий и отсутствии  противопоказаний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rPr>
          <w:trHeight w:val="1086"/>
        </w:trPr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 xml:space="preserve"> Обеспечение размещения пациентов в палатах общего типа с количеством мест в палате не более 5-ти, а по медицинским показаниям и(или) эпидемиологическим – в маломестных палатах (боксах)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Обеспечение поста индивидуального ухода по медицинским показаниям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Выполняется: по необходимости</w:t>
            </w: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2.8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Обеспечение возможности одному из родителей или иному члену семьи находиться вместе с больным ребенком в возрасте до 4-х лет для индивидуального ухода, а с детьми старше 4-х лет – по медицинским показаниям – с предоставлением спального места и питания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rPr>
          <w:trHeight w:val="1200"/>
        </w:trPr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2.9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Обеспечение лечебным питанием пациентов при наличии  показаний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Обеспечение предоставления  санитарного транспорта  в случае необходимости перевозки пациента в другое лечебное учреждение для продолжения лечения по медицинским показаниям, с  предоставлением медицинского сопровождения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rPr>
          <w:trHeight w:val="549"/>
        </w:trPr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Подготовить  1-го специалиста по функциональной диагностике  в  неонатологи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постоянно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выполнено: подготовлен специалист в 2017г.</w:t>
            </w:r>
          </w:p>
        </w:tc>
      </w:tr>
      <w:tr w:rsidR="00D64FD6" w:rsidRPr="00980BB3">
        <w:tc>
          <w:tcPr>
            <w:tcW w:w="14885" w:type="dxa"/>
            <w:gridSpan w:val="6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0BB3">
              <w:rPr>
                <w:rFonts w:ascii="Times New Roman" w:hAnsi="Times New Roman" w:cs="Times New Roman"/>
                <w:b/>
                <w:bCs/>
                <w:lang w:eastAsia="en-US"/>
              </w:rPr>
              <w:t>3.  Сокращение времени ожидания в предоставлении медицинских услуг</w:t>
            </w: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5675" w:type="dxa"/>
            <w:gridSpan w:val="3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Осуществление   контроля  за плановой госпитализацией пациентов , в т. ч. и  для  оперативного  лечения в отделения со сроком ожидания  до  30  дн. с момента выдачи направления на госпитализацию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еженедельно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5675" w:type="dxa"/>
            <w:gridSpan w:val="3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Осуществление   контроля  в случае экстренной госпитализации  пациентов за  осуществлением диагностических мероприятий в течение 1 –го часа нахождения больного в стационаре, лечебных мероприятий  - с первых минут.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еженедельно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5675" w:type="dxa"/>
            <w:gridSpan w:val="3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соблюдения сроков ожидания назначенного диагностического обследования и сроков получения  результатов диагностического исследования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еженедельно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5675" w:type="dxa"/>
            <w:gridSpan w:val="3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соблюдения сроков ожидания  в  приемном  покое  при  оформлении  на  госпитализацию - не  более 30 мин.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еженедельно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выполняется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4FD6" w:rsidRPr="00980BB3">
        <w:tc>
          <w:tcPr>
            <w:tcW w:w="14885" w:type="dxa"/>
            <w:gridSpan w:val="6"/>
            <w:vAlign w:val="center"/>
          </w:tcPr>
          <w:p w:rsidR="00D64FD6" w:rsidRPr="00980BB3" w:rsidRDefault="00D64FD6" w:rsidP="00980BB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0BB3">
              <w:rPr>
                <w:rFonts w:ascii="Times New Roman" w:hAnsi="Times New Roman" w:cs="Times New Roman"/>
                <w:b/>
                <w:bCs/>
                <w:lang w:eastAsia="en-US"/>
              </w:rPr>
              <w:t>4. Доброжелательность, вежливость и компетентность работников медицинской организации</w:t>
            </w:r>
          </w:p>
          <w:p w:rsidR="00D64FD6" w:rsidRPr="00980BB3" w:rsidRDefault="00D64FD6" w:rsidP="00980BB3">
            <w:pPr>
              <w:spacing w:after="0" w:line="240" w:lineRule="auto"/>
              <w:rPr>
                <w:lang w:eastAsia="en-US"/>
              </w:rPr>
            </w:pP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 xml:space="preserve">Проведение совещаний и врачебно-сестринских конференций с медперсоналом по теме «Этика и деонтология в профессии врача (медицинской сестры)», в т.ч. по теме «Права пациента и обязанности медицинского персонала (Федеральный закон от 21.11.2011 г. № 323-ФЗ)» 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выполнено: в  виде  тех. учеб  по  отделениям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4.2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 для работников роддома по вопросам этики и деонтологии медицинского работника</w:t>
            </w:r>
          </w:p>
        </w:tc>
        <w:tc>
          <w:tcPr>
            <w:tcW w:w="4390" w:type="dxa"/>
          </w:tcPr>
          <w:p w:rsidR="00D64FD6" w:rsidRPr="00980BB3" w:rsidRDefault="00D64FD6" w:rsidP="00980B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4253" w:type="dxa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выполнено</w:t>
            </w:r>
          </w:p>
        </w:tc>
      </w:tr>
      <w:tr w:rsidR="00D64FD6" w:rsidRPr="00980BB3">
        <w:trPr>
          <w:trHeight w:val="2002"/>
        </w:trPr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4.3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качества информирования врачом пациента о состоянии его здоровья, необходимости и объёме обследования, приёме лекарственных препаратов, способах медицинской реабилитации и дальнейшем плане наблюдения</w:t>
            </w:r>
          </w:p>
        </w:tc>
        <w:tc>
          <w:tcPr>
            <w:tcW w:w="4390" w:type="dxa"/>
          </w:tcPr>
          <w:p w:rsidR="00D64FD6" w:rsidRPr="00980BB3" w:rsidRDefault="00D64FD6" w:rsidP="00980B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253" w:type="dxa"/>
          </w:tcPr>
          <w:p w:rsidR="00D64FD6" w:rsidRPr="00980BB3" w:rsidRDefault="00D64FD6" w:rsidP="00980B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B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выполняется: на  постоянной основе</w:t>
            </w:r>
          </w:p>
        </w:tc>
      </w:tr>
      <w:tr w:rsidR="00D64FD6" w:rsidRPr="00980BB3">
        <w:tc>
          <w:tcPr>
            <w:tcW w:w="14885" w:type="dxa"/>
            <w:gridSpan w:val="6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80BB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                                    5. Удовлетворенность пациента за получение оказанных медицинских услуг</w:t>
            </w:r>
          </w:p>
          <w:p w:rsidR="00D64FD6" w:rsidRPr="00980BB3" w:rsidRDefault="00D64FD6" w:rsidP="00980BB3">
            <w:pPr>
              <w:spacing w:after="0" w:line="240" w:lineRule="auto"/>
              <w:rPr>
                <w:lang w:eastAsia="en-US"/>
              </w:rPr>
            </w:pPr>
          </w:p>
        </w:tc>
      </w:tr>
      <w:tr w:rsidR="00D64FD6" w:rsidRPr="00980BB3">
        <w:tc>
          <w:tcPr>
            <w:tcW w:w="567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5675" w:type="dxa"/>
            <w:gridSpan w:val="3"/>
          </w:tcPr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64FD6" w:rsidRPr="00980BB3" w:rsidRDefault="00D64FD6" w:rsidP="00980BB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Проведение анкетирования  пациентов, получивших медицинскую помощь в условиях отделений стационара, в т.ч. и  параклиник, как на бумажных носителях, так и при помощи официального сайта роддома</w:t>
            </w:r>
          </w:p>
        </w:tc>
        <w:tc>
          <w:tcPr>
            <w:tcW w:w="4390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ежедневно</w:t>
            </w:r>
          </w:p>
        </w:tc>
        <w:tc>
          <w:tcPr>
            <w:tcW w:w="4253" w:type="dxa"/>
            <w:vAlign w:val="center"/>
          </w:tcPr>
          <w:p w:rsidR="00D64FD6" w:rsidRPr="00980BB3" w:rsidRDefault="00D64FD6" w:rsidP="0098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BB3">
              <w:rPr>
                <w:rFonts w:ascii="Times New Roman" w:hAnsi="Times New Roman" w:cs="Times New Roman"/>
                <w:lang w:eastAsia="en-US"/>
              </w:rPr>
              <w:t>выполнено</w:t>
            </w:r>
          </w:p>
        </w:tc>
      </w:tr>
    </w:tbl>
    <w:p w:rsidR="00D64FD6" w:rsidRDefault="00D64FD6" w:rsidP="00F31796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D64FD6" w:rsidRDefault="00D64FD6" w:rsidP="00F31796">
      <w:pPr>
        <w:spacing w:after="0" w:line="240" w:lineRule="auto"/>
        <w:rPr>
          <w:rFonts w:ascii="Times New Roman" w:hAnsi="Times New Roman" w:cs="Times New Roman"/>
        </w:rPr>
      </w:pPr>
    </w:p>
    <w:p w:rsidR="00D64FD6" w:rsidRDefault="00D64FD6" w:rsidP="00F31796">
      <w:pPr>
        <w:spacing w:after="0" w:line="240" w:lineRule="auto"/>
        <w:rPr>
          <w:rFonts w:ascii="Times New Roman" w:hAnsi="Times New Roman" w:cs="Times New Roman"/>
        </w:rPr>
      </w:pPr>
    </w:p>
    <w:p w:rsidR="00D64FD6" w:rsidRDefault="00D64FD6"/>
    <w:p w:rsidR="00D64FD6" w:rsidRDefault="00D64FD6"/>
    <w:p w:rsidR="00D64FD6" w:rsidRDefault="00D64FD6"/>
    <w:sectPr w:rsidR="00D64FD6" w:rsidSect="00FF2E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CA2"/>
    <w:multiLevelType w:val="hybridMultilevel"/>
    <w:tmpl w:val="CDF49EA8"/>
    <w:lvl w:ilvl="0" w:tplc="156AF56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1F55"/>
    <w:multiLevelType w:val="hybridMultilevel"/>
    <w:tmpl w:val="CDF49EA8"/>
    <w:lvl w:ilvl="0" w:tplc="156AF56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85"/>
    <w:rsid w:val="000162AB"/>
    <w:rsid w:val="00035702"/>
    <w:rsid w:val="00061CEA"/>
    <w:rsid w:val="00086BAF"/>
    <w:rsid w:val="00110BAF"/>
    <w:rsid w:val="00203EF7"/>
    <w:rsid w:val="0020463A"/>
    <w:rsid w:val="002E5800"/>
    <w:rsid w:val="00342842"/>
    <w:rsid w:val="003460C8"/>
    <w:rsid w:val="003A45AD"/>
    <w:rsid w:val="00464B31"/>
    <w:rsid w:val="004A2DB3"/>
    <w:rsid w:val="005B247D"/>
    <w:rsid w:val="00611309"/>
    <w:rsid w:val="00650357"/>
    <w:rsid w:val="006757CD"/>
    <w:rsid w:val="006B2178"/>
    <w:rsid w:val="006B408A"/>
    <w:rsid w:val="00710194"/>
    <w:rsid w:val="007163F5"/>
    <w:rsid w:val="00734853"/>
    <w:rsid w:val="00795173"/>
    <w:rsid w:val="007D7DCD"/>
    <w:rsid w:val="008D5FCC"/>
    <w:rsid w:val="00980BB3"/>
    <w:rsid w:val="00986895"/>
    <w:rsid w:val="009A15D0"/>
    <w:rsid w:val="009A5B3B"/>
    <w:rsid w:val="009C2C00"/>
    <w:rsid w:val="00AB30ED"/>
    <w:rsid w:val="00AC3056"/>
    <w:rsid w:val="00AC5BD2"/>
    <w:rsid w:val="00B42AF9"/>
    <w:rsid w:val="00B466EA"/>
    <w:rsid w:val="00B508C9"/>
    <w:rsid w:val="00B81D35"/>
    <w:rsid w:val="00BB1597"/>
    <w:rsid w:val="00C37C60"/>
    <w:rsid w:val="00C63238"/>
    <w:rsid w:val="00C9247D"/>
    <w:rsid w:val="00CE5D8C"/>
    <w:rsid w:val="00D040ED"/>
    <w:rsid w:val="00D075BA"/>
    <w:rsid w:val="00D64FD6"/>
    <w:rsid w:val="00D84D2B"/>
    <w:rsid w:val="00E01043"/>
    <w:rsid w:val="00E07647"/>
    <w:rsid w:val="00E64285"/>
    <w:rsid w:val="00EA4DEB"/>
    <w:rsid w:val="00EF5002"/>
    <w:rsid w:val="00F31796"/>
    <w:rsid w:val="00F6069D"/>
    <w:rsid w:val="00F700EA"/>
    <w:rsid w:val="00F804D4"/>
    <w:rsid w:val="00F93667"/>
    <w:rsid w:val="00FC0CC1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285"/>
    <w:pPr>
      <w:ind w:left="720"/>
    </w:pPr>
    <w:rPr>
      <w:lang w:eastAsia="en-US"/>
    </w:rPr>
  </w:style>
  <w:style w:type="table" w:styleId="TableGrid">
    <w:name w:val="Table Grid"/>
    <w:basedOn w:val="TableNormal"/>
    <w:uiPriority w:val="99"/>
    <w:rsid w:val="00E64285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C5B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6AD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1013</Words>
  <Characters>5779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кэр</dc:creator>
  <cp:keywords/>
  <dc:description/>
  <cp:lastModifiedBy>АТ</cp:lastModifiedBy>
  <cp:revision>3</cp:revision>
  <cp:lastPrinted>2016-12-19T05:48:00Z</cp:lastPrinted>
  <dcterms:created xsi:type="dcterms:W3CDTF">2017-12-11T12:21:00Z</dcterms:created>
  <dcterms:modified xsi:type="dcterms:W3CDTF">2017-12-12T18:14:00Z</dcterms:modified>
</cp:coreProperties>
</file>